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7352D98" w14:textId="77777777" w:rsidR="004F69C1" w:rsidRPr="00AE5AC9" w:rsidRDefault="004F69C1" w:rsidP="00D55DD6">
      <w:pPr>
        <w:spacing w:before="0" w:after="0" w:line="240" w:lineRule="auto"/>
        <w:jc w:val="center"/>
        <w:rPr>
          <w:rFonts w:ascii="Sylfaen" w:eastAsia="Sylfaen" w:hAnsi="Sylfaen" w:cs="Sylfaen"/>
          <w:b/>
          <w:bCs/>
          <w:color w:val="002060"/>
          <w:sz w:val="28"/>
          <w:szCs w:val="28"/>
          <w:lang w:val="en-US"/>
        </w:rPr>
      </w:pPr>
    </w:p>
    <w:p w14:paraId="484C9FDE" w14:textId="2671EAE4" w:rsidR="00D55DD6" w:rsidRPr="00AE5AC9" w:rsidRDefault="003D7518" w:rsidP="00D55DD6">
      <w:pPr>
        <w:spacing w:before="0" w:after="0" w:line="240" w:lineRule="auto"/>
        <w:jc w:val="center"/>
        <w:rPr>
          <w:rFonts w:ascii="Sylfaen" w:eastAsia="Sylfaen" w:hAnsi="Sylfaen" w:cs="Sylfaen"/>
          <w:b/>
          <w:bCs/>
          <w:color w:val="002060"/>
          <w:sz w:val="22"/>
          <w:szCs w:val="22"/>
        </w:rPr>
      </w:pP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„</w:t>
      </w:r>
      <w:r w:rsidR="00FB672A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ჰორიზონტი </w:t>
      </w: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ევროპა“</w:t>
      </w:r>
      <w:r w:rsidR="00FB672A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 </w:t>
      </w: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საქართველოს </w:t>
      </w:r>
      <w:r w:rsidR="00FB672A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ეროვნული ოფისის</w:t>
      </w:r>
    </w:p>
    <w:p w14:paraId="3A2D98D3" w14:textId="054825F2" w:rsidR="00AC0224" w:rsidRPr="00AE5AC9" w:rsidRDefault="00FB672A" w:rsidP="00D55DD6">
      <w:pPr>
        <w:spacing w:before="0" w:after="0" w:line="240" w:lineRule="auto"/>
        <w:jc w:val="center"/>
        <w:rPr>
          <w:rFonts w:ascii="Sylfaen" w:eastAsia="Sylfaen" w:hAnsi="Sylfaen" w:cs="Sylfaen"/>
          <w:b/>
          <w:bCs/>
          <w:color w:val="002060"/>
          <w:sz w:val="22"/>
          <w:szCs w:val="22"/>
        </w:rPr>
      </w:pP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საინფორმაციო </w:t>
      </w:r>
      <w:r w:rsidR="009923F6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 </w:t>
      </w:r>
      <w:r w:rsidR="00401893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შეხვედრა</w:t>
      </w: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 </w:t>
      </w:r>
      <w:r w:rsidR="006D611F" w:rsidRPr="006D611F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ივანე ჯავახიშვილის სახელობის თბილისის სახელმწიფო </w:t>
      </w:r>
      <w:r w:rsidR="00C777E4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უნივერსიტეტში</w:t>
      </w:r>
    </w:p>
    <w:p w14:paraId="1D228927" w14:textId="77777777" w:rsidR="00C777E4" w:rsidRPr="00AE5AC9" w:rsidRDefault="00C777E4" w:rsidP="00222005">
      <w:pPr>
        <w:spacing w:before="0" w:after="0" w:line="240" w:lineRule="auto"/>
        <w:rPr>
          <w:rFonts w:ascii="Sylfaen" w:eastAsia="Sylfaen" w:hAnsi="Sylfaen" w:cs="Sylfaen"/>
          <w:b/>
          <w:bCs/>
          <w:color w:val="002060"/>
          <w:sz w:val="22"/>
          <w:szCs w:val="22"/>
        </w:rPr>
      </w:pPr>
    </w:p>
    <w:p w14:paraId="68452C5A" w14:textId="0840E2BB" w:rsidR="00947335" w:rsidRPr="00DB0606" w:rsidRDefault="000E070B" w:rsidP="00DB0606">
      <w:pPr>
        <w:spacing w:before="0" w:after="0" w:line="240" w:lineRule="auto"/>
        <w:jc w:val="center"/>
        <w:rPr>
          <w:rFonts w:ascii="Sylfaen" w:eastAsia="Sylfaen" w:hAnsi="Sylfaen" w:cs="Sylfaen"/>
          <w:b/>
          <w:bCs/>
          <w:color w:val="002060"/>
          <w:sz w:val="22"/>
          <w:szCs w:val="22"/>
        </w:rPr>
      </w:pP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 xml:space="preserve">შესაძლებლობები </w:t>
      </w:r>
      <w:r w:rsidR="00C777E4"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დოქტორანტებისთვის, პოსტდოქტორანტებისთვისა და ახალგაზრდა მეცნიერებისთვის</w:t>
      </w:r>
    </w:p>
    <w:p w14:paraId="21E010D2" w14:textId="70789893" w:rsidR="0040046E" w:rsidRPr="00AE5AC9" w:rsidRDefault="0040046E" w:rsidP="00D55DD6">
      <w:pPr>
        <w:jc w:val="center"/>
        <w:rPr>
          <w:rFonts w:ascii="Sylfaen" w:eastAsia="Sylfaen" w:hAnsi="Sylfaen" w:cs="Sylfaen"/>
          <w:b/>
          <w:bCs/>
          <w:color w:val="002060"/>
          <w:sz w:val="22"/>
          <w:szCs w:val="22"/>
        </w:rPr>
      </w:pPr>
      <w:r w:rsidRPr="00AE5AC9">
        <w:rPr>
          <w:rFonts w:ascii="Sylfaen" w:eastAsia="Sylfaen" w:hAnsi="Sylfaen" w:cs="Sylfaen"/>
          <w:b/>
          <w:bCs/>
          <w:color w:val="002060"/>
          <w:sz w:val="22"/>
          <w:szCs w:val="22"/>
        </w:rPr>
        <w:t>დღის წესრიგი</w:t>
      </w:r>
    </w:p>
    <w:p w14:paraId="53335C1D" w14:textId="77777777" w:rsidR="00222005" w:rsidRDefault="00126ED2" w:rsidP="00D55DD6">
      <w:pPr>
        <w:spacing w:before="0" w:after="0"/>
        <w:ind w:left="567" w:hanging="567"/>
        <w:jc w:val="center"/>
        <w:rPr>
          <w:rFonts w:ascii="Sylfaen" w:eastAsia="Sylfaen" w:hAnsi="Sylfaen" w:cs="Sylfaen"/>
          <w:color w:val="002060"/>
        </w:rPr>
      </w:pPr>
      <w:r w:rsidRPr="00D55DD6">
        <w:rPr>
          <w:rFonts w:ascii="Sylfaen" w:eastAsia="Sylfaen" w:hAnsi="Sylfaen" w:cs="Sylfaen"/>
          <w:color w:val="002060"/>
        </w:rPr>
        <w:t xml:space="preserve">თარიღი: </w:t>
      </w:r>
      <w:r w:rsidRPr="00D55DD6">
        <w:rPr>
          <w:rFonts w:ascii="Sylfaen" w:eastAsia="Sylfaen" w:hAnsi="Sylfaen" w:cs="Sylfaen"/>
          <w:color w:val="002060"/>
          <w:lang w:val="en-US"/>
        </w:rPr>
        <w:t>202</w:t>
      </w:r>
      <w:r w:rsidR="00222005">
        <w:rPr>
          <w:rFonts w:ascii="Sylfaen" w:eastAsia="Sylfaen" w:hAnsi="Sylfaen" w:cs="Sylfaen"/>
          <w:color w:val="002060"/>
          <w:lang w:val="en-US"/>
        </w:rPr>
        <w:t>6</w:t>
      </w:r>
      <w:r w:rsidRPr="00D55DD6">
        <w:rPr>
          <w:rFonts w:ascii="Sylfaen" w:eastAsia="Sylfaen" w:hAnsi="Sylfaen" w:cs="Sylfaen"/>
          <w:color w:val="002060"/>
        </w:rPr>
        <w:t xml:space="preserve"> წლის </w:t>
      </w:r>
      <w:r w:rsidR="00222005">
        <w:rPr>
          <w:rFonts w:ascii="Sylfaen" w:eastAsia="Sylfaen" w:hAnsi="Sylfaen" w:cs="Sylfaen"/>
          <w:color w:val="002060"/>
          <w:lang w:val="en-US"/>
        </w:rPr>
        <w:t>13</w:t>
      </w:r>
      <w:r w:rsidR="000E070B" w:rsidRPr="00D55DD6">
        <w:rPr>
          <w:rFonts w:ascii="Sylfaen" w:eastAsia="Sylfaen" w:hAnsi="Sylfaen" w:cs="Sylfaen"/>
          <w:color w:val="002060"/>
        </w:rPr>
        <w:t xml:space="preserve"> </w:t>
      </w:r>
      <w:r w:rsidR="00222005">
        <w:rPr>
          <w:rFonts w:ascii="Sylfaen" w:eastAsia="Sylfaen" w:hAnsi="Sylfaen" w:cs="Sylfaen"/>
          <w:color w:val="002060"/>
        </w:rPr>
        <w:t>მარტი</w:t>
      </w:r>
    </w:p>
    <w:p w14:paraId="0050FD7A" w14:textId="094E1D78" w:rsidR="00C74D5E" w:rsidRPr="00D55DD6" w:rsidRDefault="00D55DD6" w:rsidP="00D55DD6">
      <w:pPr>
        <w:spacing w:before="0" w:after="0"/>
        <w:ind w:left="567" w:hanging="567"/>
        <w:jc w:val="center"/>
        <w:rPr>
          <w:rFonts w:ascii="Sylfaen" w:eastAsia="Sylfaen" w:hAnsi="Sylfaen" w:cs="Sylfaen"/>
          <w:color w:val="002060"/>
        </w:rPr>
      </w:pPr>
      <w:r w:rsidRPr="00D55DD6">
        <w:rPr>
          <w:rFonts w:ascii="Sylfaen" w:eastAsia="Sylfaen" w:hAnsi="Sylfaen" w:cs="Sylfaen"/>
          <w:color w:val="002060"/>
        </w:rPr>
        <w:t xml:space="preserve"> </w:t>
      </w:r>
      <w:r w:rsidR="009923F6" w:rsidRPr="00D55DD6">
        <w:rPr>
          <w:rFonts w:ascii="Sylfaen" w:eastAsia="Sylfaen" w:hAnsi="Sylfaen" w:cs="Sylfaen"/>
          <w:color w:val="002060"/>
        </w:rPr>
        <w:t xml:space="preserve">დრო: </w:t>
      </w:r>
      <w:r w:rsidR="00275ABC" w:rsidRPr="00D55DD6">
        <w:rPr>
          <w:rFonts w:ascii="Sylfaen" w:eastAsia="Sylfaen" w:hAnsi="Sylfaen" w:cs="Sylfaen"/>
          <w:color w:val="002060"/>
        </w:rPr>
        <w:t>1</w:t>
      </w:r>
      <w:r w:rsidR="000E070B" w:rsidRPr="00D55DD6">
        <w:rPr>
          <w:rFonts w:ascii="Sylfaen" w:eastAsia="Sylfaen" w:hAnsi="Sylfaen" w:cs="Sylfaen"/>
          <w:color w:val="002060"/>
        </w:rPr>
        <w:t>1</w:t>
      </w:r>
      <w:r w:rsidR="00A80C9E" w:rsidRPr="00D55DD6">
        <w:rPr>
          <w:rFonts w:ascii="Sylfaen" w:eastAsia="Sylfaen" w:hAnsi="Sylfaen" w:cs="Sylfaen"/>
          <w:color w:val="002060"/>
        </w:rPr>
        <w:t>:</w:t>
      </w:r>
      <w:r w:rsidR="00222005">
        <w:rPr>
          <w:rFonts w:ascii="Sylfaen" w:eastAsia="Sylfaen" w:hAnsi="Sylfaen" w:cs="Sylfaen"/>
          <w:color w:val="002060"/>
        </w:rPr>
        <w:t>0</w:t>
      </w:r>
      <w:r w:rsidR="00DF63D6">
        <w:rPr>
          <w:rFonts w:ascii="Sylfaen" w:eastAsia="Sylfaen" w:hAnsi="Sylfaen" w:cs="Sylfaen"/>
          <w:color w:val="002060"/>
        </w:rPr>
        <w:t>0</w:t>
      </w:r>
      <w:r w:rsidR="003117E3" w:rsidRPr="00D55DD6">
        <w:rPr>
          <w:rFonts w:ascii="Sylfaen" w:eastAsia="Sylfaen" w:hAnsi="Sylfaen" w:cs="Sylfaen"/>
          <w:color w:val="002060"/>
        </w:rPr>
        <w:t xml:space="preserve"> </w:t>
      </w:r>
      <w:r w:rsidR="00340265" w:rsidRPr="00D55DD6">
        <w:rPr>
          <w:rFonts w:ascii="Sylfaen" w:eastAsia="Sylfaen" w:hAnsi="Sylfaen" w:cs="Sylfaen"/>
          <w:color w:val="002060"/>
          <w:lang w:val="en-US"/>
        </w:rPr>
        <w:t>-</w:t>
      </w:r>
      <w:r w:rsidR="00814E7B" w:rsidRPr="00D55DD6">
        <w:rPr>
          <w:rFonts w:ascii="Sylfaen" w:eastAsia="Sylfaen" w:hAnsi="Sylfaen" w:cs="Sylfaen"/>
          <w:color w:val="002060"/>
        </w:rPr>
        <w:t>1</w:t>
      </w:r>
      <w:r w:rsidR="00222005">
        <w:rPr>
          <w:rFonts w:ascii="Sylfaen" w:eastAsia="Sylfaen" w:hAnsi="Sylfaen" w:cs="Sylfaen"/>
          <w:color w:val="002060"/>
        </w:rPr>
        <w:t>5</w:t>
      </w:r>
      <w:r w:rsidR="000E070B" w:rsidRPr="00D55DD6">
        <w:rPr>
          <w:rFonts w:ascii="Sylfaen" w:eastAsia="Sylfaen" w:hAnsi="Sylfaen" w:cs="Sylfaen"/>
          <w:color w:val="002060"/>
        </w:rPr>
        <w:t>:</w:t>
      </w:r>
      <w:r w:rsidR="00FE0891">
        <w:rPr>
          <w:rFonts w:ascii="Sylfaen" w:eastAsia="Sylfaen" w:hAnsi="Sylfaen" w:cs="Sylfaen"/>
          <w:color w:val="002060"/>
        </w:rPr>
        <w:t>0</w:t>
      </w:r>
      <w:r w:rsidR="005D3A47" w:rsidRPr="00D55DD6">
        <w:rPr>
          <w:rFonts w:ascii="Sylfaen" w:eastAsia="Sylfaen" w:hAnsi="Sylfaen" w:cs="Sylfaen"/>
          <w:color w:val="002060"/>
        </w:rPr>
        <w:t>0</w:t>
      </w:r>
      <w:r w:rsidR="00275ABC" w:rsidRPr="00D55DD6">
        <w:rPr>
          <w:rFonts w:ascii="Sylfaen" w:eastAsia="Sylfaen" w:hAnsi="Sylfaen" w:cs="Sylfaen"/>
          <w:color w:val="002060"/>
        </w:rPr>
        <w:t xml:space="preserve"> სთ</w:t>
      </w:r>
    </w:p>
    <w:p w14:paraId="3E18F4AE" w14:textId="77777777" w:rsidR="004F69C1" w:rsidRPr="00240A6B" w:rsidRDefault="004F69C1" w:rsidP="009923F6">
      <w:pPr>
        <w:spacing w:before="0" w:after="0"/>
        <w:ind w:left="567" w:hanging="567"/>
        <w:jc w:val="center"/>
        <w:rPr>
          <w:rFonts w:ascii="Sylfaen" w:eastAsia="Sylfaen" w:hAnsi="Sylfaen" w:cs="Sylfaen"/>
          <w:color w:val="002060"/>
          <w:sz w:val="22"/>
          <w:szCs w:val="22"/>
          <w:lang w:val="en-US"/>
        </w:rPr>
      </w:pPr>
    </w:p>
    <w:tbl>
      <w:tblPr>
        <w:tblStyle w:val="TableGrid"/>
        <w:tblW w:w="10436" w:type="dxa"/>
        <w:tblInd w:w="-562" w:type="dxa"/>
        <w:tblLook w:val="04A0" w:firstRow="1" w:lastRow="0" w:firstColumn="1" w:lastColumn="0" w:noHBand="0" w:noVBand="1"/>
      </w:tblPr>
      <w:tblGrid>
        <w:gridCol w:w="1408"/>
        <w:gridCol w:w="9028"/>
      </w:tblGrid>
      <w:tr w:rsidR="00850E71" w:rsidRPr="00D55DD6" w14:paraId="60E765BD" w14:textId="77777777" w:rsidTr="00DB0606">
        <w:trPr>
          <w:trHeight w:val="520"/>
        </w:trPr>
        <w:tc>
          <w:tcPr>
            <w:tcW w:w="1408" w:type="dxa"/>
            <w:shd w:val="clear" w:color="auto" w:fill="0037A4"/>
            <w:vAlign w:val="center"/>
          </w:tcPr>
          <w:p w14:paraId="5E6F9C5D" w14:textId="77777777" w:rsidR="00850E71" w:rsidRPr="00D55DD6" w:rsidRDefault="00850E71" w:rsidP="006E653A">
            <w:pPr>
              <w:spacing w:before="0"/>
              <w:jc w:val="center"/>
              <w:rPr>
                <w:rFonts w:ascii="Sylfaen" w:eastAsia="Times New Roman" w:hAnsi="Sylfaen" w:cs="Arial"/>
                <w:b/>
                <w:bCs/>
                <w:color w:val="FFFFFF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FFFFFF"/>
              </w:rPr>
              <w:t>დრო</w:t>
            </w:r>
          </w:p>
        </w:tc>
        <w:tc>
          <w:tcPr>
            <w:tcW w:w="9028" w:type="dxa"/>
            <w:shd w:val="clear" w:color="auto" w:fill="0037A4"/>
            <w:vAlign w:val="center"/>
          </w:tcPr>
          <w:p w14:paraId="7ACE8C40" w14:textId="77777777" w:rsidR="00850E71" w:rsidRPr="00D55DD6" w:rsidRDefault="00850E71" w:rsidP="003D5F6D">
            <w:pPr>
              <w:spacing w:before="0"/>
              <w:jc w:val="center"/>
              <w:rPr>
                <w:rFonts w:ascii="Sylfaen" w:eastAsia="Times New Roman" w:hAnsi="Sylfaen" w:cs="Arial"/>
                <w:b/>
                <w:bCs/>
                <w:color w:val="FFFFFF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FFFFFF"/>
              </w:rPr>
              <w:t>პროგრამა</w:t>
            </w:r>
          </w:p>
        </w:tc>
      </w:tr>
      <w:tr w:rsidR="003F48A4" w:rsidRPr="00D55DD6" w14:paraId="284347E0" w14:textId="77777777" w:rsidTr="00DB0606">
        <w:trPr>
          <w:trHeight w:val="1033"/>
        </w:trPr>
        <w:tc>
          <w:tcPr>
            <w:tcW w:w="1408" w:type="dxa"/>
            <w:vAlign w:val="center"/>
          </w:tcPr>
          <w:p w14:paraId="4E222287" w14:textId="77777777" w:rsidR="00DB0606" w:rsidRDefault="00DB0606" w:rsidP="00814E7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2836F27B" w14:textId="5D71776A" w:rsidR="003F48A4" w:rsidRPr="00D55DD6" w:rsidRDefault="00B249C3" w:rsidP="00814E7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0E070B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0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0 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-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0E070B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0E070B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</w:p>
        </w:tc>
        <w:tc>
          <w:tcPr>
            <w:tcW w:w="9028" w:type="dxa"/>
            <w:vAlign w:val="center"/>
          </w:tcPr>
          <w:p w14:paraId="2EF96893" w14:textId="77777777" w:rsidR="00D55DD6" w:rsidRPr="00D55DD6" w:rsidRDefault="00D55DD6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5F0124F6" w14:textId="1970EAA0" w:rsidR="00B249C3" w:rsidRDefault="00B249C3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მისალმება და გახსნა</w:t>
            </w:r>
          </w:p>
          <w:p w14:paraId="1BE5BDEA" w14:textId="77777777" w:rsidR="00DB0606" w:rsidRDefault="00DB0606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0E4E1E6B" w14:textId="09407E37" w:rsidR="00F41BA4" w:rsidRPr="00D55DD6" w:rsidRDefault="00F41BA4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B0606">
              <w:rPr>
                <w:rFonts w:ascii="Sylfaen" w:eastAsia="Times New Roman" w:hAnsi="Sylfaen" w:cs="Arial"/>
                <w:color w:val="002060"/>
              </w:rPr>
              <w:t>ნინო ოკრიბელაშვილი</w:t>
            </w:r>
            <w:r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 - </w:t>
            </w:r>
            <w:r w:rsidRPr="00DB0606">
              <w:rPr>
                <w:rFonts w:ascii="Sylfaen" w:eastAsia="Times New Roman" w:hAnsi="Sylfaen" w:cs="Arial"/>
                <w:color w:val="002060"/>
              </w:rPr>
              <w:t xml:space="preserve">ივანე ჯავახიშვილის სახელობის თბილისის სახელმწიფო უნივერსიტეტის სტრატეგიული განვითარების მუდმივმოქმედი კომისიის თავმჯდომარე </w:t>
            </w:r>
          </w:p>
          <w:p w14:paraId="3B0857A4" w14:textId="57B37FEA" w:rsidR="008009CE" w:rsidRDefault="00B249C3" w:rsidP="00B249C3">
            <w:pPr>
              <w:spacing w:before="120"/>
              <w:rPr>
                <w:rFonts w:ascii="Sylfaen" w:eastAsia="Times New Roman" w:hAnsi="Sylfaen" w:cs="Arial"/>
                <w:color w:val="002060"/>
              </w:rPr>
            </w:pPr>
            <w:r w:rsidRPr="00D55DD6">
              <w:rPr>
                <w:rFonts w:ascii="Sylfaen" w:eastAsia="Times New Roman" w:hAnsi="Sylfaen" w:cs="Arial"/>
                <w:color w:val="002060"/>
              </w:rPr>
              <w:t>ლევან ხეცურიანი - „ჰორიზონტი ევროპა“ საქართველოს ეროვნული ოფისის ხელმძღვანელი</w:t>
            </w:r>
          </w:p>
          <w:p w14:paraId="6302C5C3" w14:textId="60DEA8A3" w:rsidR="00DB0606" w:rsidRDefault="00DB0606" w:rsidP="00DB0606">
            <w:pPr>
              <w:spacing w:before="120"/>
              <w:rPr>
                <w:rFonts w:ascii="Sylfaen" w:eastAsia="Times New Roman" w:hAnsi="Sylfaen" w:cs="Arial"/>
                <w:color w:val="002060"/>
              </w:rPr>
            </w:pPr>
            <w:r>
              <w:rPr>
                <w:rFonts w:ascii="Sylfaen" w:eastAsia="Times New Roman" w:hAnsi="Sylfaen" w:cs="Arial"/>
                <w:color w:val="002060"/>
              </w:rPr>
              <w:t>ნინო ფარსადანიშვილი - ივანე ჯავახიშვილის სახელობის თბილისის სახელმწიფო უნივერსიტეტის ჰორიზონტი ევროპის ოფისის ხელმძღვანელი (მოდერატორი)</w:t>
            </w:r>
          </w:p>
          <w:p w14:paraId="49F3C7C2" w14:textId="312D89B3" w:rsidR="00D55DD6" w:rsidRPr="00D55DD6" w:rsidRDefault="00D55DD6" w:rsidP="00B249C3">
            <w:pPr>
              <w:spacing w:before="120"/>
              <w:rPr>
                <w:rFonts w:ascii="Sylfaen" w:eastAsia="Times New Roman" w:hAnsi="Sylfaen" w:cs="Arial"/>
                <w:color w:val="002060"/>
              </w:rPr>
            </w:pPr>
          </w:p>
        </w:tc>
      </w:tr>
      <w:tr w:rsidR="00B249C3" w:rsidRPr="00D55DD6" w14:paraId="6DEFFB5F" w14:textId="77777777" w:rsidTr="00DB0606">
        <w:trPr>
          <w:trHeight w:val="1033"/>
        </w:trPr>
        <w:tc>
          <w:tcPr>
            <w:tcW w:w="1408" w:type="dxa"/>
            <w:vAlign w:val="center"/>
          </w:tcPr>
          <w:p w14:paraId="38293384" w14:textId="1A50132F" w:rsidR="00B249C3" w:rsidRPr="00D55DD6" w:rsidRDefault="00B249C3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0E070B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0E070B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 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-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EC6DF5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r w:rsidR="00FE0891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</w:p>
        </w:tc>
        <w:tc>
          <w:tcPr>
            <w:tcW w:w="9028" w:type="dxa"/>
            <w:vAlign w:val="center"/>
          </w:tcPr>
          <w:p w14:paraId="71E41472" w14:textId="77777777" w:rsidR="00D55DD6" w:rsidRDefault="00D55DD6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49838C76" w14:textId="4A171096" w:rsidR="007A239B" w:rsidRPr="00D55DD6" w:rsidRDefault="007A239B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„ევროპის კვლევების საბჭოს (ERC) დაფინანსების შესაძლებლობები ახალგაზრდა მეცნიერებისთვის "</w:t>
            </w:r>
          </w:p>
          <w:p w14:paraId="22E323F2" w14:textId="77777777" w:rsidR="00B249C3" w:rsidRDefault="007A239B" w:rsidP="007A239B">
            <w:pPr>
              <w:spacing w:before="120"/>
              <w:rPr>
                <w:rFonts w:ascii="Sylfaen" w:eastAsia="Times New Roman" w:hAnsi="Sylfaen" w:cs="Arial"/>
                <w:color w:val="002060"/>
              </w:rPr>
            </w:pPr>
            <w:r w:rsidRPr="00D55DD6">
              <w:rPr>
                <w:rFonts w:ascii="Sylfaen" w:eastAsia="Times New Roman" w:hAnsi="Sylfaen" w:cs="Arial"/>
                <w:color w:val="002060"/>
              </w:rPr>
              <w:t>ეკატერინე სანაია - ევროპის კვლევების საბჭოს ეროვნული საკონტაქტო პირი</w:t>
            </w:r>
          </w:p>
          <w:p w14:paraId="5F58D4FE" w14:textId="55F13DF8" w:rsidR="00D55DD6" w:rsidRPr="00D55DD6" w:rsidRDefault="00D55DD6" w:rsidP="007A239B">
            <w:pPr>
              <w:spacing w:before="120"/>
              <w:rPr>
                <w:rFonts w:ascii="Sylfaen" w:eastAsia="Times New Roman" w:hAnsi="Sylfaen" w:cs="Arial"/>
                <w:color w:val="002060"/>
              </w:rPr>
            </w:pPr>
          </w:p>
        </w:tc>
      </w:tr>
      <w:tr w:rsidR="007A239B" w:rsidRPr="00D55DD6" w14:paraId="0D6485B6" w14:textId="77777777" w:rsidTr="00DB0606">
        <w:trPr>
          <w:trHeight w:val="1033"/>
        </w:trPr>
        <w:tc>
          <w:tcPr>
            <w:tcW w:w="1408" w:type="dxa"/>
            <w:vAlign w:val="center"/>
          </w:tcPr>
          <w:p w14:paraId="44BCE84B" w14:textId="795509E4" w:rsidR="007A239B" w:rsidRPr="00D55DD6" w:rsidRDefault="000E070B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r w:rsidR="00FE0891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 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-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2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0</w:t>
            </w:r>
            <w:r w:rsidR="00FE0891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</w:p>
        </w:tc>
        <w:tc>
          <w:tcPr>
            <w:tcW w:w="9028" w:type="dxa"/>
            <w:vAlign w:val="center"/>
          </w:tcPr>
          <w:p w14:paraId="72AEA4A5" w14:textId="77777777" w:rsidR="00D55DD6" w:rsidRDefault="00D55DD6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35ECCB3E" w14:textId="7EE6AE03" w:rsidR="007A239B" w:rsidRPr="00D55DD6" w:rsidRDefault="007A239B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„მარია სკლადოვსკა კიურის (MSCA)  შესაძლებლობები ახალგაზრდა მეცნიერებისთვის "</w:t>
            </w:r>
          </w:p>
          <w:p w14:paraId="7221308A" w14:textId="77777777" w:rsidR="000E070B" w:rsidRPr="00D55DD6" w:rsidRDefault="000E070B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64DE127C" w14:textId="77777777" w:rsidR="007A239B" w:rsidRDefault="007A239B" w:rsidP="007A239B">
            <w:pPr>
              <w:spacing w:before="0"/>
              <w:rPr>
                <w:rFonts w:ascii="Sylfaen" w:eastAsia="Times New Roman" w:hAnsi="Sylfaen" w:cs="Arial"/>
                <w:color w:val="002060"/>
              </w:rPr>
            </w:pPr>
            <w:r w:rsidRPr="00D55DD6">
              <w:rPr>
                <w:rFonts w:ascii="Sylfaen" w:eastAsia="Times New Roman" w:hAnsi="Sylfaen" w:cs="Arial"/>
                <w:color w:val="002060"/>
              </w:rPr>
              <w:t>თეონა მაისურაძე - მარია სკლადოვსკა კიურის პროგრამების ეროვნული საკონტაქტო პირი</w:t>
            </w:r>
          </w:p>
          <w:p w14:paraId="1E285C2A" w14:textId="30EF3C03" w:rsidR="00D55DD6" w:rsidRPr="00D55DD6" w:rsidRDefault="00D55DD6" w:rsidP="007A239B">
            <w:pPr>
              <w:spacing w:before="0"/>
              <w:rPr>
                <w:rFonts w:ascii="Sylfaen" w:eastAsia="Times New Roman" w:hAnsi="Sylfaen" w:cs="Arial"/>
                <w:color w:val="002060"/>
              </w:rPr>
            </w:pPr>
          </w:p>
        </w:tc>
      </w:tr>
      <w:tr w:rsidR="007A239B" w:rsidRPr="00D55DD6" w14:paraId="194AEB73" w14:textId="77777777" w:rsidTr="00DB0606">
        <w:trPr>
          <w:trHeight w:val="1033"/>
        </w:trPr>
        <w:tc>
          <w:tcPr>
            <w:tcW w:w="1408" w:type="dxa"/>
            <w:vAlign w:val="center"/>
          </w:tcPr>
          <w:p w14:paraId="78CAFA44" w14:textId="3CA2C42C" w:rsidR="007A239B" w:rsidRPr="00D55DD6" w:rsidRDefault="000E070B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D55DD6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2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0</w:t>
            </w:r>
            <w:r w:rsidR="00FE0891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 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-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D55DD6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2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C66857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r w:rsidR="00FE0891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</w:p>
        </w:tc>
        <w:tc>
          <w:tcPr>
            <w:tcW w:w="9028" w:type="dxa"/>
            <w:vAlign w:val="center"/>
          </w:tcPr>
          <w:p w14:paraId="34884325" w14:textId="77777777" w:rsidR="00D55DD6" w:rsidRDefault="00D55DD6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25E9D8AC" w14:textId="1DB31C13" w:rsidR="007A239B" w:rsidRPr="00D55DD6" w:rsidRDefault="00222005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გაფართოებისა და </w:t>
            </w:r>
            <w:r w:rsidR="007A239B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ერა</w:t>
            </w:r>
            <w:r>
              <w:rPr>
                <w:rFonts w:ascii="Sylfaen" w:eastAsia="Times New Roman" w:hAnsi="Sylfaen" w:cs="Arial"/>
                <w:b/>
                <w:bCs/>
                <w:color w:val="002060"/>
              </w:rPr>
              <w:t>ს კონკურსები</w:t>
            </w:r>
          </w:p>
          <w:p w14:paraId="61B725DA" w14:textId="77777777" w:rsidR="000E070B" w:rsidRPr="00D55DD6" w:rsidRDefault="000E070B" w:rsidP="007A239B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</w:p>
          <w:p w14:paraId="00661146" w14:textId="77777777" w:rsidR="007A239B" w:rsidRDefault="007A239B" w:rsidP="007A239B">
            <w:pPr>
              <w:spacing w:before="0"/>
              <w:rPr>
                <w:rFonts w:ascii="Sylfaen" w:eastAsia="Times New Roman" w:hAnsi="Sylfaen" w:cs="Arial"/>
                <w:color w:val="002060"/>
              </w:rPr>
            </w:pPr>
            <w:r w:rsidRPr="00D55DD6">
              <w:rPr>
                <w:rFonts w:ascii="Sylfaen" w:eastAsia="Times New Roman" w:hAnsi="Sylfaen" w:cs="Arial"/>
                <w:color w:val="002060"/>
              </w:rPr>
              <w:t xml:space="preserve">ნინო როდონაია - გაფართოების ეროვნული საკონტაქტო პირი </w:t>
            </w:r>
          </w:p>
          <w:p w14:paraId="1DEFF306" w14:textId="6A84B6CF" w:rsidR="00D55DD6" w:rsidRPr="00D55DD6" w:rsidRDefault="00D55DD6" w:rsidP="007A239B">
            <w:pPr>
              <w:spacing w:before="0"/>
              <w:rPr>
                <w:rFonts w:ascii="Sylfaen" w:eastAsia="Times New Roman" w:hAnsi="Sylfaen" w:cs="Arial"/>
                <w:color w:val="002060"/>
                <w:lang w:val="en-US"/>
              </w:rPr>
            </w:pPr>
          </w:p>
        </w:tc>
      </w:tr>
      <w:tr w:rsidR="007A239B" w:rsidRPr="00D55DD6" w14:paraId="585EF310" w14:textId="77777777" w:rsidTr="00DB0606">
        <w:trPr>
          <w:trHeight w:val="1033"/>
        </w:trPr>
        <w:tc>
          <w:tcPr>
            <w:tcW w:w="1408" w:type="dxa"/>
            <w:vAlign w:val="center"/>
          </w:tcPr>
          <w:p w14:paraId="398BFC15" w14:textId="1ED3690C" w:rsidR="007A239B" w:rsidRPr="00D55DD6" w:rsidRDefault="000E070B" w:rsidP="00B249C3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D55DD6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2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C66857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r w:rsidR="00FE0891">
              <w:rPr>
                <w:rFonts w:ascii="Sylfaen" w:eastAsia="Times New Roman" w:hAnsi="Sylfaen" w:cs="Arial"/>
                <w:b/>
                <w:bCs/>
                <w:color w:val="002060"/>
              </w:rPr>
              <w:t>5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 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-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00</w:t>
            </w:r>
          </w:p>
        </w:tc>
        <w:tc>
          <w:tcPr>
            <w:tcW w:w="9028" w:type="dxa"/>
            <w:vAlign w:val="center"/>
          </w:tcPr>
          <w:p w14:paraId="3C724A35" w14:textId="77777777" w:rsidR="00D55DD6" w:rsidRDefault="00D55DD6" w:rsidP="007A239B">
            <w:pPr>
              <w:spacing w:before="0"/>
              <w:rPr>
                <w:rFonts w:ascii="Sylfaen" w:hAnsi="Sylfaen"/>
                <w:b/>
                <w:bCs/>
                <w:color w:val="002060"/>
              </w:rPr>
            </w:pPr>
          </w:p>
          <w:p w14:paraId="43C15DD2" w14:textId="43AD0897" w:rsidR="000E070B" w:rsidRPr="00D55DD6" w:rsidRDefault="00222005" w:rsidP="007A239B">
            <w:pPr>
              <w:spacing w:before="0"/>
              <w:rPr>
                <w:rFonts w:ascii="Sylfaen" w:hAnsi="Sylfaen"/>
                <w:b/>
                <w:bCs/>
                <w:color w:val="002060"/>
              </w:rPr>
            </w:pPr>
            <w:r>
              <w:rPr>
                <w:rFonts w:ascii="Sylfaen" w:hAnsi="Sylfaen"/>
                <w:b/>
                <w:bCs/>
                <w:color w:val="002060"/>
              </w:rPr>
              <w:t xml:space="preserve">კულტურა, კრეატიულობა და ინკლუზიური საზოგადოება </w:t>
            </w:r>
          </w:p>
          <w:p w14:paraId="4791FC02" w14:textId="77777777" w:rsidR="000E070B" w:rsidRPr="00D55DD6" w:rsidRDefault="000E070B" w:rsidP="007A239B">
            <w:pPr>
              <w:spacing w:before="0"/>
              <w:rPr>
                <w:rFonts w:ascii="Sylfaen" w:hAnsi="Sylfaen"/>
                <w:b/>
                <w:bCs/>
                <w:color w:val="002060"/>
              </w:rPr>
            </w:pPr>
          </w:p>
          <w:p w14:paraId="1271F6AA" w14:textId="2E490CA7" w:rsidR="007A239B" w:rsidRDefault="00222005" w:rsidP="007A239B">
            <w:pPr>
              <w:spacing w:before="0"/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თამარ ბერბერაშვილი</w:t>
            </w:r>
            <w:r w:rsidR="00D55DD6">
              <w:rPr>
                <w:rFonts w:ascii="Sylfaen" w:hAnsi="Sylfaen"/>
                <w:color w:val="002060"/>
              </w:rPr>
              <w:t xml:space="preserve"> -</w:t>
            </w:r>
            <w:r w:rsidR="000E070B" w:rsidRPr="00D55DD6">
              <w:rPr>
                <w:rFonts w:ascii="Sylfaen" w:hAnsi="Sylfaen"/>
                <w:color w:val="002060"/>
              </w:rPr>
              <w:t xml:space="preserve"> </w:t>
            </w:r>
            <w:r>
              <w:rPr>
                <w:rFonts w:ascii="Sylfaen" w:hAnsi="Sylfaen"/>
                <w:color w:val="002060"/>
              </w:rPr>
              <w:t>მეორე კლასტერის ეროვნული საკონტაქტო პირი</w:t>
            </w:r>
          </w:p>
          <w:p w14:paraId="4A5274FD" w14:textId="0795A1EF" w:rsidR="00D55DD6" w:rsidRPr="00D55DD6" w:rsidRDefault="00D55DD6" w:rsidP="007A239B">
            <w:pPr>
              <w:spacing w:before="0"/>
              <w:rPr>
                <w:rFonts w:ascii="Sylfaen" w:eastAsia="Times New Roman" w:hAnsi="Sylfaen" w:cs="Arial"/>
                <w:color w:val="002060"/>
              </w:rPr>
            </w:pPr>
          </w:p>
        </w:tc>
      </w:tr>
      <w:tr w:rsidR="00B249C3" w:rsidRPr="00D55DD6" w14:paraId="5390DDED" w14:textId="77777777" w:rsidTr="00DB0606">
        <w:trPr>
          <w:trHeight w:val="1033"/>
        </w:trPr>
        <w:tc>
          <w:tcPr>
            <w:tcW w:w="1408" w:type="dxa"/>
            <w:vAlign w:val="center"/>
          </w:tcPr>
          <w:p w14:paraId="2A8B6951" w14:textId="31FD955C" w:rsidR="00B249C3" w:rsidRPr="00D55DD6" w:rsidRDefault="00EC6DF5" w:rsidP="00EC6DF5">
            <w:pPr>
              <w:spacing w:before="0"/>
              <w:rPr>
                <w:rFonts w:ascii="Sylfaen" w:eastAsia="Times New Roman" w:hAnsi="Sylfaen" w:cs="Arial"/>
                <w:b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3:00</w:t>
            </w:r>
            <w:r w:rsidR="00B249C3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 xml:space="preserve"> 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- </w:t>
            </w:r>
            <w:r w:rsidR="00B249C3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1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r w:rsidR="00B249C3"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:</w:t>
            </w:r>
            <w:r w:rsidR="00222005">
              <w:rPr>
                <w:rFonts w:ascii="Sylfaen" w:eastAsia="Times New Roman" w:hAnsi="Sylfaen" w:cs="Arial"/>
                <w:b/>
                <w:bCs/>
                <w:color w:val="002060"/>
              </w:rPr>
              <w:t>3</w:t>
            </w:r>
            <w:bookmarkStart w:id="0" w:name="_GoBack"/>
            <w:bookmarkEnd w:id="0"/>
            <w:r w:rsidR="00DF63D6">
              <w:rPr>
                <w:rFonts w:ascii="Sylfaen" w:eastAsia="Times New Roman" w:hAnsi="Sylfaen" w:cs="Arial"/>
                <w:b/>
                <w:bCs/>
                <w:color w:val="002060"/>
              </w:rPr>
              <w:t>0</w:t>
            </w:r>
          </w:p>
        </w:tc>
        <w:tc>
          <w:tcPr>
            <w:tcW w:w="9028" w:type="dxa"/>
            <w:vAlign w:val="center"/>
          </w:tcPr>
          <w:p w14:paraId="4154215E" w14:textId="002B18D7" w:rsidR="00B249C3" w:rsidRPr="00D55DD6" w:rsidRDefault="00B249C3" w:rsidP="00B249C3">
            <w:pPr>
              <w:spacing w:before="0"/>
              <w:rPr>
                <w:rFonts w:ascii="Sylfaen" w:eastAsia="Times New Roman" w:hAnsi="Sylfaen" w:cs="Arial"/>
                <w:bCs/>
                <w:color w:val="002060"/>
              </w:rPr>
            </w:pP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შეჯამება და კითხვა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-</w:t>
            </w:r>
            <w:r w:rsidR="00CB26C8">
              <w:rPr>
                <w:rFonts w:ascii="Sylfaen" w:eastAsia="Times New Roman" w:hAnsi="Sylfaen" w:cs="Arial"/>
                <w:b/>
                <w:bCs/>
                <w:color w:val="002060"/>
                <w:lang w:val="en-US"/>
              </w:rPr>
              <w:t xml:space="preserve"> </w:t>
            </w:r>
            <w:r w:rsidRPr="00D55DD6">
              <w:rPr>
                <w:rFonts w:ascii="Sylfaen" w:eastAsia="Times New Roman" w:hAnsi="Sylfaen" w:cs="Arial"/>
                <w:b/>
                <w:bCs/>
                <w:color w:val="002060"/>
              </w:rPr>
              <w:t>პასუხი</w:t>
            </w:r>
          </w:p>
        </w:tc>
      </w:tr>
    </w:tbl>
    <w:p w14:paraId="7407C23F" w14:textId="47DB33BE" w:rsidR="00AC0224" w:rsidRPr="00DB0606" w:rsidRDefault="00AC0224" w:rsidP="00DB0606">
      <w:pPr>
        <w:spacing w:before="0" w:after="0"/>
        <w:rPr>
          <w:sz w:val="24"/>
          <w:szCs w:val="24"/>
        </w:rPr>
      </w:pPr>
    </w:p>
    <w:sectPr w:rsidR="00AC0224" w:rsidRPr="00DB0606" w:rsidSect="00545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9DFD" w14:textId="77777777" w:rsidR="00B323E2" w:rsidRDefault="00B323E2">
      <w:pPr>
        <w:spacing w:after="0" w:line="240" w:lineRule="auto"/>
      </w:pPr>
      <w:r>
        <w:separator/>
      </w:r>
    </w:p>
  </w:endnote>
  <w:endnote w:type="continuationSeparator" w:id="0">
    <w:p w14:paraId="496AE218" w14:textId="77777777" w:rsidR="00B323E2" w:rsidRDefault="00B3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DE0B" w14:textId="77777777" w:rsidR="00222005" w:rsidRDefault="00222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D4F8" w14:textId="77777777" w:rsidR="00B41521" w:rsidRDefault="00B4152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6432" behindDoc="0" locked="0" layoutInCell="1" allowOverlap="1" wp14:anchorId="4713CE3F" wp14:editId="5DDC1B08">
          <wp:simplePos x="0" y="0"/>
          <wp:positionH relativeFrom="column">
            <wp:posOffset>-2555240</wp:posOffset>
          </wp:positionH>
          <wp:positionV relativeFrom="paragraph">
            <wp:posOffset>-112557</wp:posOffset>
          </wp:positionV>
          <wp:extent cx="10898899" cy="711954"/>
          <wp:effectExtent l="0" t="0" r="0" b="0"/>
          <wp:wrapNone/>
          <wp:docPr id="19508735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899" cy="71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878B" w14:textId="77777777" w:rsidR="00222005" w:rsidRDefault="00222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2840" w14:textId="77777777" w:rsidR="00B323E2" w:rsidRDefault="00B323E2">
      <w:pPr>
        <w:spacing w:after="0" w:line="240" w:lineRule="auto"/>
      </w:pPr>
      <w:r>
        <w:separator/>
      </w:r>
    </w:p>
  </w:footnote>
  <w:footnote w:type="continuationSeparator" w:id="0">
    <w:p w14:paraId="6198852F" w14:textId="77777777" w:rsidR="00B323E2" w:rsidRDefault="00B3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AFA8" w14:textId="77777777" w:rsidR="00222005" w:rsidRDefault="00222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7FC5D" w14:textId="77777777" w:rsidR="00C74D5E" w:rsidRDefault="00FA278B" w:rsidP="00C74D5E">
    <w:pPr>
      <w:pStyle w:val="Header"/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62336" behindDoc="0" locked="0" layoutInCell="1" allowOverlap="1" wp14:anchorId="17321FB6" wp14:editId="78F7394B">
          <wp:simplePos x="0" y="0"/>
          <wp:positionH relativeFrom="column">
            <wp:posOffset>-594360</wp:posOffset>
          </wp:positionH>
          <wp:positionV relativeFrom="paragraph">
            <wp:posOffset>-358140</wp:posOffset>
          </wp:positionV>
          <wp:extent cx="2154510" cy="815340"/>
          <wp:effectExtent l="0" t="0" r="0" b="3810"/>
          <wp:wrapNone/>
          <wp:docPr id="1848588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789120" name="Picture 13557891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86" b="13689"/>
                  <a:stretch/>
                </pic:blipFill>
                <pic:spPr bwMode="auto">
                  <a:xfrm>
                    <a:off x="0" y="0"/>
                    <a:ext cx="215451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72A">
      <w:rPr>
        <w:noProof/>
        <w:color w:val="000000"/>
        <w:lang w:val="en-US" w:eastAsia="en-US"/>
      </w:rPr>
      <w:drawing>
        <wp:anchor distT="0" distB="0" distL="114300" distR="114300" simplePos="0" relativeHeight="251664384" behindDoc="0" locked="0" layoutInCell="1" allowOverlap="1" wp14:anchorId="3F5DEA95" wp14:editId="10FD252E">
          <wp:simplePos x="0" y="0"/>
          <wp:positionH relativeFrom="column">
            <wp:posOffset>4358640</wp:posOffset>
          </wp:positionH>
          <wp:positionV relativeFrom="paragraph">
            <wp:posOffset>19050</wp:posOffset>
          </wp:positionV>
          <wp:extent cx="1951990" cy="436749"/>
          <wp:effectExtent l="0" t="0" r="0" b="1905"/>
          <wp:wrapNone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438FD0CC-0393-14E3-56E8-40AA35F79D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438FD0CC-0393-14E3-56E8-40AA35F79D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8" t="2" r="19165" b="21170"/>
                  <a:stretch/>
                </pic:blipFill>
                <pic:spPr>
                  <a:xfrm>
                    <a:off x="0" y="0"/>
                    <a:ext cx="1951990" cy="436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78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5A882163" wp14:editId="3375BE57">
          <wp:simplePos x="0" y="0"/>
          <wp:positionH relativeFrom="column">
            <wp:posOffset>2385060</wp:posOffset>
          </wp:positionH>
          <wp:positionV relativeFrom="paragraph">
            <wp:posOffset>-264795</wp:posOffset>
          </wp:positionV>
          <wp:extent cx="1226820" cy="731520"/>
          <wp:effectExtent l="0" t="0" r="0" b="0"/>
          <wp:wrapThrough wrapText="bothSides">
            <wp:wrapPolygon edited="0">
              <wp:start x="0" y="0"/>
              <wp:lineTo x="0" y="20813"/>
              <wp:lineTo x="21130" y="20813"/>
              <wp:lineTo x="211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2620">
      <w:rPr>
        <w:color w:val="000000"/>
      </w:rPr>
      <w:t xml:space="preserve">                                                                                                                           </w:t>
    </w:r>
  </w:p>
  <w:p w14:paraId="798967E7" w14:textId="77777777" w:rsidR="00711E54" w:rsidRDefault="00711E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FF68" w14:textId="77777777" w:rsidR="00222005" w:rsidRDefault="00222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54"/>
    <w:rsid w:val="000E070B"/>
    <w:rsid w:val="00126425"/>
    <w:rsid w:val="00126ED2"/>
    <w:rsid w:val="00195A1C"/>
    <w:rsid w:val="001A1AF8"/>
    <w:rsid w:val="001A4088"/>
    <w:rsid w:val="001E23A7"/>
    <w:rsid w:val="001E5655"/>
    <w:rsid w:val="00214391"/>
    <w:rsid w:val="00222005"/>
    <w:rsid w:val="00234B80"/>
    <w:rsid w:val="00240A6B"/>
    <w:rsid w:val="00275ABC"/>
    <w:rsid w:val="002D4C90"/>
    <w:rsid w:val="003117E3"/>
    <w:rsid w:val="00340265"/>
    <w:rsid w:val="003552BF"/>
    <w:rsid w:val="00393A71"/>
    <w:rsid w:val="003B2143"/>
    <w:rsid w:val="003D5F6D"/>
    <w:rsid w:val="003D7518"/>
    <w:rsid w:val="003F06F2"/>
    <w:rsid w:val="003F48A4"/>
    <w:rsid w:val="0040046E"/>
    <w:rsid w:val="00401893"/>
    <w:rsid w:val="00433FC7"/>
    <w:rsid w:val="004A1B17"/>
    <w:rsid w:val="004A65A3"/>
    <w:rsid w:val="004D21B2"/>
    <w:rsid w:val="004E6F01"/>
    <w:rsid w:val="004F69C1"/>
    <w:rsid w:val="00521CB1"/>
    <w:rsid w:val="005372D2"/>
    <w:rsid w:val="00545698"/>
    <w:rsid w:val="00547E72"/>
    <w:rsid w:val="00573C2F"/>
    <w:rsid w:val="00591F59"/>
    <w:rsid w:val="005D3A47"/>
    <w:rsid w:val="006067EF"/>
    <w:rsid w:val="00664AD5"/>
    <w:rsid w:val="006938DC"/>
    <w:rsid w:val="006A6473"/>
    <w:rsid w:val="006A67D5"/>
    <w:rsid w:val="006C6CC6"/>
    <w:rsid w:val="006D2559"/>
    <w:rsid w:val="006D5E48"/>
    <w:rsid w:val="006D611F"/>
    <w:rsid w:val="006E653A"/>
    <w:rsid w:val="00711E54"/>
    <w:rsid w:val="00727151"/>
    <w:rsid w:val="00746F0A"/>
    <w:rsid w:val="00762AF6"/>
    <w:rsid w:val="00766B9A"/>
    <w:rsid w:val="00774751"/>
    <w:rsid w:val="0078167D"/>
    <w:rsid w:val="007A239B"/>
    <w:rsid w:val="007F1557"/>
    <w:rsid w:val="008009CE"/>
    <w:rsid w:val="00814E7B"/>
    <w:rsid w:val="00850E71"/>
    <w:rsid w:val="008803FE"/>
    <w:rsid w:val="008A575A"/>
    <w:rsid w:val="008A67C9"/>
    <w:rsid w:val="00947335"/>
    <w:rsid w:val="00964832"/>
    <w:rsid w:val="009660D3"/>
    <w:rsid w:val="00976C42"/>
    <w:rsid w:val="009923F6"/>
    <w:rsid w:val="00996C92"/>
    <w:rsid w:val="009A6885"/>
    <w:rsid w:val="009D7DF9"/>
    <w:rsid w:val="00A11786"/>
    <w:rsid w:val="00A15BAC"/>
    <w:rsid w:val="00A22D23"/>
    <w:rsid w:val="00A62425"/>
    <w:rsid w:val="00A67E65"/>
    <w:rsid w:val="00A712D5"/>
    <w:rsid w:val="00A74039"/>
    <w:rsid w:val="00A80C9E"/>
    <w:rsid w:val="00A90A94"/>
    <w:rsid w:val="00AC0224"/>
    <w:rsid w:val="00AE4DFA"/>
    <w:rsid w:val="00AE5AC9"/>
    <w:rsid w:val="00B1091E"/>
    <w:rsid w:val="00B10A1F"/>
    <w:rsid w:val="00B17EEA"/>
    <w:rsid w:val="00B249C3"/>
    <w:rsid w:val="00B323E2"/>
    <w:rsid w:val="00B41521"/>
    <w:rsid w:val="00B54606"/>
    <w:rsid w:val="00B83D86"/>
    <w:rsid w:val="00B92E31"/>
    <w:rsid w:val="00C62620"/>
    <w:rsid w:val="00C66857"/>
    <w:rsid w:val="00C74D5E"/>
    <w:rsid w:val="00C777E4"/>
    <w:rsid w:val="00C86559"/>
    <w:rsid w:val="00C95AC8"/>
    <w:rsid w:val="00C978A4"/>
    <w:rsid w:val="00CA4F5F"/>
    <w:rsid w:val="00CA7B60"/>
    <w:rsid w:val="00CB26C8"/>
    <w:rsid w:val="00CE2E95"/>
    <w:rsid w:val="00CF4CDD"/>
    <w:rsid w:val="00CF5EDF"/>
    <w:rsid w:val="00CF64BB"/>
    <w:rsid w:val="00D004E1"/>
    <w:rsid w:val="00D431F3"/>
    <w:rsid w:val="00D55DD6"/>
    <w:rsid w:val="00D66B93"/>
    <w:rsid w:val="00D820A5"/>
    <w:rsid w:val="00D826DD"/>
    <w:rsid w:val="00DB0606"/>
    <w:rsid w:val="00DD2C21"/>
    <w:rsid w:val="00DE1943"/>
    <w:rsid w:val="00DF63D6"/>
    <w:rsid w:val="00E050FF"/>
    <w:rsid w:val="00E06819"/>
    <w:rsid w:val="00E10B17"/>
    <w:rsid w:val="00E54BF4"/>
    <w:rsid w:val="00E62D71"/>
    <w:rsid w:val="00E925D9"/>
    <w:rsid w:val="00EB79B0"/>
    <w:rsid w:val="00EC2888"/>
    <w:rsid w:val="00EC6DF5"/>
    <w:rsid w:val="00EF5E54"/>
    <w:rsid w:val="00F233B1"/>
    <w:rsid w:val="00F41BA4"/>
    <w:rsid w:val="00F651D9"/>
    <w:rsid w:val="00F9692B"/>
    <w:rsid w:val="00FA278B"/>
    <w:rsid w:val="00FB672A"/>
    <w:rsid w:val="00FD75EE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22139"/>
  <w15:docId w15:val="{AA2DE16F-55F5-9646-877D-AC49CEBE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ka-GE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559"/>
  </w:style>
  <w:style w:type="paragraph" w:styleId="Heading1">
    <w:name w:val="heading 1"/>
    <w:basedOn w:val="Normal"/>
    <w:next w:val="Normal"/>
    <w:link w:val="Heading1Char"/>
    <w:uiPriority w:val="9"/>
    <w:qFormat/>
    <w:rsid w:val="00C86559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559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559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59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59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59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59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6559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78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0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383"/>
    <w:rPr>
      <w:rFonts w:cs="Times New Roman"/>
      <w:lang w:val="de-A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383"/>
    <w:rPr>
      <w:rFonts w:ascii="Calibri" w:eastAsia="Calibri" w:hAnsi="Calibri" w:cs="Times New Roman"/>
      <w:sz w:val="20"/>
      <w:szCs w:val="20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03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BA5"/>
    <w:rPr>
      <w:color w:val="0000FF"/>
      <w:u w:val="single"/>
    </w:rPr>
  </w:style>
  <w:style w:type="character" w:styleId="Strong">
    <w:name w:val="Strong"/>
    <w:uiPriority w:val="22"/>
    <w:qFormat/>
    <w:rsid w:val="00C8655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61"/>
    <w:pPr>
      <w:spacing w:after="160" w:line="240" w:lineRule="auto"/>
    </w:pPr>
    <w:rPr>
      <w:rFonts w:eastAsia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61"/>
    <w:rPr>
      <w:rFonts w:ascii="Calibri" w:eastAsia="Calibri" w:hAnsi="Calibri" w:cs="Times New Roman"/>
      <w:b/>
      <w:bCs/>
      <w:sz w:val="20"/>
      <w:szCs w:val="20"/>
      <w:lang w:val="de-AT"/>
    </w:rPr>
  </w:style>
  <w:style w:type="paragraph" w:styleId="Revision">
    <w:name w:val="Revision"/>
    <w:hidden/>
    <w:uiPriority w:val="99"/>
    <w:semiHidden/>
    <w:rsid w:val="00EC2D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C35"/>
  </w:style>
  <w:style w:type="paragraph" w:styleId="Footer">
    <w:name w:val="footer"/>
    <w:basedOn w:val="Normal"/>
    <w:link w:val="FooterChar"/>
    <w:uiPriority w:val="99"/>
    <w:unhideWhenUsed/>
    <w:rsid w:val="0014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C3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04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02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E653A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nl-NL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6559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559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559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59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59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59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59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5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5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6559"/>
    <w:rPr>
      <w:b/>
      <w:bCs/>
      <w:color w:val="B3186D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C86559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C86559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C86559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C865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655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655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59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59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C86559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C86559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C86559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C86559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C8655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6559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C0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6IF/4xdGDLImw/B0wU+Ua50IKg==">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A770A9-8172-9248-8EC0-07B556B8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Meerovskaya Olga</dc:creator>
  <cp:lastModifiedBy>Microsoft Office User</cp:lastModifiedBy>
  <cp:revision>5</cp:revision>
  <cp:lastPrinted>2024-05-24T10:01:00Z</cp:lastPrinted>
  <dcterms:created xsi:type="dcterms:W3CDTF">2024-10-15T11:15:00Z</dcterms:created>
  <dcterms:modified xsi:type="dcterms:W3CDTF">2026-03-10T06:56:00Z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288b2ad2e46d7d92fc011d271fad2508ab68859cb28c4b335e593bc439d78a34</vt:lpwstr>
  </property>
</Properties>
</file>